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964" w:rsidRPr="00C47D5B" w:rsidRDefault="00995964" w:rsidP="00995964">
      <w:pPr>
        <w:spacing w:line="276" w:lineRule="auto"/>
        <w:jc w:val="center"/>
        <w:rPr>
          <w:b/>
        </w:rPr>
      </w:pPr>
      <w:r w:rsidRPr="00C47D5B">
        <w:rPr>
          <w:b/>
        </w:rPr>
        <w:t>LEI MUNICIPAL N</w:t>
      </w:r>
      <w:r w:rsidRPr="00C47D5B">
        <w:rPr>
          <w:b/>
          <w:strike/>
        </w:rPr>
        <w:t>º</w:t>
      </w:r>
      <w:r w:rsidRPr="00C47D5B">
        <w:rPr>
          <w:b/>
        </w:rPr>
        <w:t xml:space="preserve"> 3078, DE 27 DE JANEIRO DE 2020.</w:t>
      </w:r>
    </w:p>
    <w:p w:rsidR="00995964" w:rsidRPr="00C47D5B" w:rsidRDefault="00995964" w:rsidP="00995964">
      <w:pPr>
        <w:pStyle w:val="SemEspaamento"/>
        <w:spacing w:line="276" w:lineRule="auto"/>
      </w:pPr>
    </w:p>
    <w:p w:rsidR="00995964" w:rsidRPr="00C47D5B" w:rsidRDefault="00995964" w:rsidP="00995964">
      <w:pPr>
        <w:pStyle w:val="SemEspaamento"/>
        <w:spacing w:line="276" w:lineRule="auto"/>
        <w:ind w:left="3402"/>
        <w:jc w:val="both"/>
        <w:rPr>
          <w:b/>
          <w:i/>
        </w:rPr>
      </w:pPr>
      <w:r w:rsidRPr="00C47D5B">
        <w:rPr>
          <w:b/>
          <w:i/>
        </w:rPr>
        <w:t>“Autoriza a cedência de uma (01) Serviçal à Câmara Municipal de Vereadores, e sua inclusão no Plano Plurianual (PPA) e na Lei de Diretrizes Orçamentárias (LDO)”.</w:t>
      </w:r>
    </w:p>
    <w:p w:rsidR="00995964" w:rsidRPr="00C47D5B" w:rsidRDefault="00995964" w:rsidP="00995964">
      <w:pPr>
        <w:pStyle w:val="SemEspaamento"/>
        <w:spacing w:line="276" w:lineRule="auto"/>
        <w:rPr>
          <w:i/>
        </w:rPr>
      </w:pPr>
    </w:p>
    <w:p w:rsidR="00995964" w:rsidRPr="00C47D5B" w:rsidRDefault="00995964" w:rsidP="00995964">
      <w:pPr>
        <w:pStyle w:val="SemEspaamento"/>
        <w:spacing w:line="276" w:lineRule="auto"/>
        <w:jc w:val="both"/>
      </w:pPr>
      <w:r w:rsidRPr="00C47D5B">
        <w:t xml:space="preserve">O Prefeito Municipal </w:t>
      </w:r>
      <w:r>
        <w:t xml:space="preserve">em Exercício </w:t>
      </w:r>
      <w:r w:rsidRPr="00C47D5B">
        <w:t>de Roque Gonzales, Estado do Rio Grande do Sul.</w:t>
      </w:r>
    </w:p>
    <w:p w:rsidR="00995964" w:rsidRPr="00C47D5B" w:rsidRDefault="00995964" w:rsidP="00995964">
      <w:pPr>
        <w:pStyle w:val="SemEspaamento"/>
        <w:spacing w:after="120" w:line="276" w:lineRule="auto"/>
        <w:jc w:val="both"/>
      </w:pPr>
      <w:r w:rsidRPr="00C47D5B">
        <w:t>Faço saber que a Câmara de Vereadores aprovou e eu sanciono a seguinte Lei:</w:t>
      </w:r>
    </w:p>
    <w:p w:rsidR="00995964" w:rsidRPr="00C47D5B" w:rsidRDefault="00995964" w:rsidP="00995964">
      <w:pPr>
        <w:pStyle w:val="SemEspaamento"/>
        <w:spacing w:after="120" w:line="276" w:lineRule="auto"/>
        <w:jc w:val="both"/>
      </w:pPr>
      <w:r w:rsidRPr="00C47D5B">
        <w:rPr>
          <w:b/>
        </w:rPr>
        <w:t>Art. 1</w:t>
      </w:r>
      <w:r w:rsidRPr="00C47D5B">
        <w:rPr>
          <w:b/>
          <w:strike/>
        </w:rPr>
        <w:t>º</w:t>
      </w:r>
      <w:r w:rsidRPr="00C47D5B">
        <w:rPr>
          <w:b/>
        </w:rPr>
        <w:t xml:space="preserve">. </w:t>
      </w:r>
      <w:r w:rsidRPr="00C47D5B">
        <w:t>Fica o Poder Executivo autorizado a ceder uma (01) Serviçal à Câmara Municipal de Vereadores, nos moldes do previsto no Art. 113 da Lei Municipal 1620 (Regime Jurídico Único).</w:t>
      </w:r>
    </w:p>
    <w:p w:rsidR="00995964" w:rsidRPr="00C47D5B" w:rsidRDefault="00995964" w:rsidP="00995964">
      <w:pPr>
        <w:pStyle w:val="SemEspaamento"/>
        <w:spacing w:after="120" w:line="276" w:lineRule="auto"/>
        <w:jc w:val="both"/>
      </w:pPr>
      <w:r w:rsidRPr="00C47D5B">
        <w:rPr>
          <w:b/>
        </w:rPr>
        <w:t>Art. 2</w:t>
      </w:r>
      <w:r w:rsidRPr="00C47D5B">
        <w:rPr>
          <w:b/>
          <w:strike/>
        </w:rPr>
        <w:t>º</w:t>
      </w:r>
      <w:r w:rsidRPr="00C47D5B">
        <w:rPr>
          <w:b/>
        </w:rPr>
        <w:t>.</w:t>
      </w:r>
      <w:r w:rsidRPr="00C47D5B">
        <w:t xml:space="preserve"> A presente cedência se dará por prazo indeterminado, podendo qualquer das partes, mediante comunicação prévia de trinta (30) dias de antecedência requerer o cancelamento da cedência.</w:t>
      </w:r>
    </w:p>
    <w:p w:rsidR="00995964" w:rsidRPr="00C47D5B" w:rsidRDefault="00995964" w:rsidP="00995964">
      <w:pPr>
        <w:pStyle w:val="SemEspaamento"/>
        <w:spacing w:after="120" w:line="276" w:lineRule="auto"/>
        <w:jc w:val="both"/>
      </w:pPr>
      <w:r w:rsidRPr="00C47D5B">
        <w:rPr>
          <w:b/>
        </w:rPr>
        <w:t>Art. 3</w:t>
      </w:r>
      <w:r w:rsidRPr="00C47D5B">
        <w:rPr>
          <w:b/>
          <w:strike/>
        </w:rPr>
        <w:t>º</w:t>
      </w:r>
      <w:r w:rsidRPr="00C47D5B">
        <w:rPr>
          <w:b/>
        </w:rPr>
        <w:t xml:space="preserve">. </w:t>
      </w:r>
      <w:r w:rsidRPr="00C47D5B">
        <w:t>O servidor cedido desempenhará as mesmas funções do cargo de Serviçal no órgão cedente, percebendo a mesma remuneração a que faz jus junto a este Poder, cujo pagamento, encargos sociais e promoções, de acordo com o Regime Jurídico, ficam de total responsabilidade do órgão cessionário.</w:t>
      </w:r>
    </w:p>
    <w:p w:rsidR="00995964" w:rsidRPr="00C47D5B" w:rsidRDefault="00995964" w:rsidP="00995964">
      <w:pPr>
        <w:pStyle w:val="SemEspaamento"/>
        <w:spacing w:after="120" w:line="276" w:lineRule="auto"/>
        <w:jc w:val="both"/>
      </w:pPr>
      <w:r w:rsidRPr="00C47D5B">
        <w:rPr>
          <w:b/>
        </w:rPr>
        <w:t xml:space="preserve">Parágrafo único. </w:t>
      </w:r>
      <w:r w:rsidRPr="00C47D5B">
        <w:t>O Poder Legislativo Municipal fica responsável por informar ao Poder Executivo Municipal eventuais ocorrências relativas à sua vida funcional, durante o período de cedência.</w:t>
      </w:r>
    </w:p>
    <w:p w:rsidR="00995964" w:rsidRPr="00C47D5B" w:rsidRDefault="00995964" w:rsidP="00995964">
      <w:pPr>
        <w:pStyle w:val="SemEspaamento"/>
        <w:spacing w:after="120" w:line="276" w:lineRule="auto"/>
        <w:jc w:val="both"/>
      </w:pPr>
      <w:r w:rsidRPr="00C47D5B">
        <w:rPr>
          <w:b/>
        </w:rPr>
        <w:t>Art. 4</w:t>
      </w:r>
      <w:r w:rsidRPr="00C47D5B">
        <w:rPr>
          <w:b/>
          <w:strike/>
        </w:rPr>
        <w:t>º</w:t>
      </w:r>
      <w:r w:rsidRPr="00C47D5B">
        <w:rPr>
          <w:b/>
        </w:rPr>
        <w:t xml:space="preserve"> - </w:t>
      </w:r>
      <w:r w:rsidRPr="00C47D5B">
        <w:t>Fica o presente projeto incluído no Plano Plurianual (PPA) e na Lei de Diretrizes Orçamentárias (LDO).</w:t>
      </w:r>
    </w:p>
    <w:p w:rsidR="00995964" w:rsidRPr="00C47D5B" w:rsidRDefault="00995964" w:rsidP="00995964">
      <w:pPr>
        <w:pStyle w:val="SemEspaamento"/>
        <w:spacing w:after="120" w:line="276" w:lineRule="auto"/>
      </w:pPr>
      <w:r w:rsidRPr="00C47D5B">
        <w:rPr>
          <w:b/>
        </w:rPr>
        <w:t>Art. 5</w:t>
      </w:r>
      <w:r w:rsidRPr="00C47D5B">
        <w:rPr>
          <w:b/>
          <w:strike/>
        </w:rPr>
        <w:t>º</w:t>
      </w:r>
      <w:r w:rsidRPr="00C47D5B">
        <w:rPr>
          <w:b/>
        </w:rPr>
        <w:t>.</w:t>
      </w:r>
      <w:r w:rsidRPr="00C47D5B">
        <w:t xml:space="preserve"> Esta Lei entra em vigor na data de sua publicação.</w:t>
      </w:r>
    </w:p>
    <w:p w:rsidR="00995964" w:rsidRDefault="00995964" w:rsidP="00995964">
      <w:pPr>
        <w:pStyle w:val="SemEspaamento"/>
        <w:spacing w:line="276" w:lineRule="auto"/>
        <w:jc w:val="both"/>
      </w:pPr>
      <w:r w:rsidRPr="00C47D5B">
        <w:t>GABINETE DO PREFEITO MUNICIPAL DE ROQUE GONZALES, 27 DE JANEIRO DE 2020.</w:t>
      </w:r>
    </w:p>
    <w:p w:rsidR="00995964" w:rsidRPr="00C47D5B" w:rsidRDefault="00995964" w:rsidP="00995964">
      <w:pPr>
        <w:pStyle w:val="SemEspaamento"/>
        <w:spacing w:line="276" w:lineRule="auto"/>
        <w:ind w:left="4536"/>
      </w:pPr>
      <w:r w:rsidRPr="00C47D5B">
        <w:t xml:space="preserve"> </w:t>
      </w:r>
      <w:r>
        <w:t xml:space="preserve">    </w:t>
      </w:r>
      <w:r w:rsidRPr="00C47D5B">
        <w:t xml:space="preserve">  Paulo Aloísio Justen,</w:t>
      </w:r>
    </w:p>
    <w:p w:rsidR="00995964" w:rsidRPr="00C47D5B" w:rsidRDefault="00995964" w:rsidP="00995964">
      <w:pPr>
        <w:pStyle w:val="SemEspaamento"/>
        <w:spacing w:line="276" w:lineRule="auto"/>
        <w:ind w:left="4536"/>
        <w:jc w:val="center"/>
      </w:pPr>
      <w:r w:rsidRPr="00C47D5B">
        <w:t>Prefeito Municipal em Exercício.</w:t>
      </w:r>
    </w:p>
    <w:p w:rsidR="00995964" w:rsidRPr="00C47D5B" w:rsidRDefault="00995964" w:rsidP="00995964">
      <w:pPr>
        <w:pStyle w:val="SemEspaamento"/>
        <w:spacing w:line="276" w:lineRule="auto"/>
        <w:rPr>
          <w:i/>
        </w:rPr>
      </w:pPr>
      <w:r w:rsidRPr="00C47D5B">
        <w:rPr>
          <w:i/>
        </w:rPr>
        <w:t>Registre-se e Publique-se.</w:t>
      </w:r>
    </w:p>
    <w:p w:rsidR="00995964" w:rsidRPr="00C47D5B" w:rsidRDefault="00995964" w:rsidP="00995964">
      <w:pPr>
        <w:pStyle w:val="SemEspaamento"/>
        <w:spacing w:line="276" w:lineRule="auto"/>
      </w:pPr>
    </w:p>
    <w:p w:rsidR="00995964" w:rsidRPr="00C47D5B" w:rsidRDefault="00995964" w:rsidP="00995964">
      <w:pPr>
        <w:pStyle w:val="SemEspaamento"/>
        <w:spacing w:line="276" w:lineRule="auto"/>
      </w:pPr>
      <w:r w:rsidRPr="00C47D5B">
        <w:t>Rodrigo Issler Scheeren,</w:t>
      </w:r>
    </w:p>
    <w:p w:rsidR="00995964" w:rsidRPr="00C47D5B" w:rsidRDefault="00995964" w:rsidP="00995964">
      <w:pPr>
        <w:pStyle w:val="SemEspaamento"/>
        <w:spacing w:line="276" w:lineRule="auto"/>
      </w:pPr>
      <w:r w:rsidRPr="00C47D5B">
        <w:t xml:space="preserve">Secretário de Administração. </w:t>
      </w:r>
    </w:p>
    <w:p w:rsidR="006C4670" w:rsidRDefault="006C4670">
      <w:bookmarkStart w:id="0" w:name="_GoBack"/>
      <w:bookmarkEnd w:id="0"/>
    </w:p>
    <w:sectPr w:rsidR="006C4670" w:rsidSect="00C47D5B">
      <w:headerReference w:type="even" r:id="rId4"/>
      <w:headerReference w:type="default" r:id="rId5"/>
      <w:headerReference w:type="first" r:id="rId6"/>
      <w:pgSz w:w="11907" w:h="16839" w:code="9"/>
      <w:pgMar w:top="2722" w:right="1134" w:bottom="1588" w:left="2126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995964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6011" w:rsidRDefault="00995964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995964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95964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95964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95964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95964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95964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995964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Pr="002E6011" w:rsidRDefault="00995964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/ 2</w:t>
    </w:r>
    <w:r>
      <w:rPr>
        <w:rStyle w:val="Nmerodepgina"/>
        <w:rFonts w:ascii="Times New (W1)" w:hAnsi="Times New (W1)"/>
      </w:rPr>
      <w:t>020</w:t>
    </w:r>
    <w:r>
      <w:rPr>
        <w:rStyle w:val="Nmerodepgina"/>
        <w:rFonts w:ascii="Times New (W1)" w:hAnsi="Times New (W1)"/>
      </w:rPr>
      <w:t>.</w:t>
    </w:r>
  </w:p>
  <w:p w:rsidR="002E6011" w:rsidRDefault="00995964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6011" w:rsidRDefault="00995964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995964">
    <w:pPr>
      <w:pStyle w:val="Cabealho"/>
    </w:pPr>
  </w:p>
  <w:p w:rsidR="002E6011" w:rsidRDefault="00995964">
    <w:pPr>
      <w:pStyle w:val="Cabealho"/>
    </w:pPr>
  </w:p>
  <w:p w:rsidR="002E6011" w:rsidRDefault="00995964">
    <w:pPr>
      <w:pStyle w:val="Cabealho"/>
    </w:pPr>
  </w:p>
  <w:p w:rsidR="002E6011" w:rsidRDefault="00995964">
    <w:pPr>
      <w:pStyle w:val="Cabealho"/>
    </w:pPr>
  </w:p>
  <w:p w:rsidR="002E6011" w:rsidRDefault="00995964">
    <w:pPr>
      <w:pStyle w:val="Cabealho"/>
    </w:pPr>
  </w:p>
  <w:p w:rsidR="002E6011" w:rsidRDefault="00995964">
    <w:pPr>
      <w:pStyle w:val="Cabealho"/>
    </w:pPr>
  </w:p>
  <w:p w:rsidR="002E6011" w:rsidRDefault="00995964">
    <w:pPr>
      <w:pStyle w:val="Cabealho"/>
    </w:pPr>
  </w:p>
  <w:p w:rsidR="002E6011" w:rsidRDefault="009959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64"/>
    <w:rsid w:val="002A01BC"/>
    <w:rsid w:val="00447F2D"/>
    <w:rsid w:val="00604590"/>
    <w:rsid w:val="006C4670"/>
    <w:rsid w:val="00995964"/>
    <w:rsid w:val="00B96EC6"/>
    <w:rsid w:val="00D3049A"/>
    <w:rsid w:val="00E43FE3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6318A-7DBC-4C15-98B2-8002EB54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96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9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959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95964"/>
  </w:style>
  <w:style w:type="paragraph" w:styleId="SemEspaamento">
    <w:name w:val="No Spacing"/>
    <w:uiPriority w:val="1"/>
    <w:qFormat/>
    <w:rsid w:val="0099596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2020-02-14T11:08:00Z</dcterms:created>
  <dcterms:modified xsi:type="dcterms:W3CDTF">2020-02-14T11:09:00Z</dcterms:modified>
</cp:coreProperties>
</file>